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1598" w:right="1041"/>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8"/>
        <w:ind w:left="1598" w:right="15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Ñ</w:t>
      </w:r>
      <w:r>
        <w:rPr>
          <w:rFonts w:ascii="Palatino Linotype" w:hAnsi="Palatino Linotype"/>
          <w:b/>
          <w:spacing w:val="1"/>
          <w:w w:val="116"/>
          <w:sz w:val="22"/>
        </w:rPr>
        <w:t>E</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2"/>
          <w:sz w:val="22"/>
        </w:rPr>
        <w:t>H</w:t>
      </w:r>
      <w:r>
        <w:rPr>
          <w:rFonts w:ascii="Palatino Linotype" w:hAnsi="Palatino Linotype"/>
          <w:b/>
          <w:w w:val="97"/>
          <w:sz w:val="22"/>
        </w:rPr>
        <w:t>O</w:t>
      </w:r>
      <w:r>
        <w:rPr>
          <w:rFonts w:ascii="Palatino Linotype" w:hAnsi="Palatino Linotype"/>
          <w:b/>
          <w:spacing w:val="2"/>
          <w:w w:val="5"/>
          <w:sz w:val="22"/>
        </w:rPr>
        <w:t>Ä</w:t>
      </w:r>
      <w:r>
        <w:rPr>
          <w:rFonts w:ascii="Palatino Linotype" w:hAnsi="Palatino Linotype"/>
          <w:b/>
          <w:w w:val="101"/>
          <w:sz w:val="22"/>
        </w:rPr>
        <w:t>I</w:t>
      </w:r>
    </w:p>
    <w:p>
      <w:pPr>
        <w:pStyle w:val="BodyText"/>
        <w:spacing w:line="310" w:lineRule="exact" w:before="96"/>
        <w:ind w:left="682"/>
        <w:jc w:val="both"/>
      </w:pPr>
      <w:r>
        <w:rPr/>
        <w:t>Khi aáy, Ñöùc Phaät hoûi Ñaïi Boà-taùt Tòch Tueä:</w:t>
      </w:r>
    </w:p>
    <w:p>
      <w:pPr>
        <w:pStyle w:val="BodyText"/>
        <w:spacing w:line="232" w:lineRule="auto" w:before="5"/>
        <w:ind w:left="682" w:right="199"/>
        <w:jc w:val="both"/>
      </w:pPr>
      <w:r>
        <w:rPr/>
        <w:t>–Naøy thieän nam! OÂng coù nghe trong hö khoâng coù nhöõng tieáng nhaïc vi dieäu khoâng? Boà-taùt Tòch Tueä baïch Phaät:</w:t>
      </w:r>
    </w:p>
    <w:p>
      <w:pPr>
        <w:pStyle w:val="BodyText"/>
        <w:spacing w:line="232" w:lineRule="auto" w:before="3"/>
        <w:ind w:left="116" w:right="115" w:firstLine="566"/>
        <w:jc w:val="both"/>
      </w:pPr>
      <w:r>
        <w:rPr/>
        <w:t>–Baïch Theá Toân! Töø ñaàu con ñaõ nghe, vaäy ñoù laø nhöõng aâm thanh vi  dieäu  gì? Cuùi  xin Theá Toân haõy vì con maø</w:t>
      </w:r>
      <w:r>
        <w:rPr>
          <w:spacing w:val="26"/>
        </w:rPr>
        <w:t> </w:t>
      </w:r>
      <w:r>
        <w:rPr/>
        <w:t>noùi.</w:t>
      </w:r>
    </w:p>
    <w:p>
      <w:pPr>
        <w:pStyle w:val="BodyText"/>
        <w:spacing w:line="305" w:lineRule="exact"/>
        <w:ind w:left="682"/>
        <w:jc w:val="both"/>
      </w:pPr>
      <w:r>
        <w:rPr/>
        <w:t>Phaät baûo Tòch Tueä:</w:t>
      </w:r>
    </w:p>
    <w:p>
      <w:pPr>
        <w:pStyle w:val="BodyText"/>
        <w:spacing w:line="235" w:lineRule="auto" w:before="1"/>
        <w:ind w:left="116" w:right="115" w:firstLine="566"/>
        <w:jc w:val="both"/>
      </w:pPr>
      <w:r>
        <w:rPr/>
        <w:t>–Nay oâng neân bieát! Coù vò Ñaïi Boà-taùt teân laø Chaán Hoáng AÂm Thanh, ñaõ töø choã Ñöùc Nhö Lai Vaân AÂm Vöông, theá giôùi Ñaïi vaân ñeán coõi Ta-baø naøy, ñeå chieâm ngöôõng thaân     gaàn cuùng döôøng ta vaø muoán nghe Boà-taùt Kim Cang Thuû noùi chaùnh phaùp, laïi cuõng muoán thaáy chuùng Ñaïi Boà-taùt ôû möôøi phöông ñeán phoù hoäi. Do vaäy maø Boà-taùt Chaán Hoáng AÂm Thanh töï aån thaân töôùng truï giöõa hö khoâng, tuoân möa xuoáng caùc hoa ñeïp, troåi caùc ñieäu  nhaïc vi dieäu ñeå cuùng döôøng ta, trong tieáng nhaïc aáy phaùt ra aâm thanh nhö vaày: “Theá Toân Nhö Lai ôû trong ñaïi hoäi, roäng noùi chaùnh phaùp chöa ñöôïc bao</w:t>
      </w:r>
      <w:r>
        <w:rPr>
          <w:spacing w:val="6"/>
        </w:rPr>
        <w:t> </w:t>
      </w:r>
      <w:r>
        <w:rPr/>
        <w:t>laâu.”</w:t>
      </w:r>
    </w:p>
    <w:p>
      <w:pPr>
        <w:pStyle w:val="BodyText"/>
        <w:spacing w:line="235" w:lineRule="auto"/>
        <w:ind w:left="116" w:right="116" w:firstLine="566"/>
        <w:jc w:val="both"/>
      </w:pPr>
      <w:r>
        <w:rPr/>
        <w:t>Ñöùc Phaät noùi lôøi naøy xong, Boà-taùt Chaán Hoáng AÂm Thanh töùc thôøi töø treân hö khoâng xuoáng, vaøo trong Phaät hoäi, ñaûnh leã saùt chaân Phaät vaø nhieãu quanh beân phaûi baûy voøng roài ñeán tröôùc Phaät baïch raèng:</w:t>
      </w:r>
    </w:p>
    <w:p>
      <w:pPr>
        <w:pStyle w:val="BodyText"/>
        <w:spacing w:line="235" w:lineRule="auto"/>
        <w:ind w:left="116" w:right="116" w:firstLine="566"/>
        <w:jc w:val="both"/>
      </w:pPr>
      <w:r>
        <w:rPr/>
        <w:t>–Ñöùc Nhö Lai Vaân AÂm Vöông ôû theá giôùi Ñaïi vaân hoûi thaêm Theá Toân coù ít beänh, ít naõo khoâng? Ñi ñöùng coù nheï nhaøng khoâng? Khí löïc coù an  oån  khoâng? Ñöùc Phaät Nhö  Lai  aáy coøn noùi nhö vaày: “Ñaïi bí maät chuû Ñaïi Boà-taùt Kim Cang Thuû coù ñaïi phöông tieän kheùo noùi chaùnh phaùp, laø nhôø oai thaàn cuûa Phaät kieán laäp, neân môùi coù theå thoâng ñaït taát caû voâ löôïng phaùp</w:t>
      </w:r>
      <w:r>
        <w:rPr>
          <w:spacing w:val="8"/>
        </w:rPr>
        <w:t> </w:t>
      </w:r>
      <w:r>
        <w:rPr/>
        <w:t>Phaät.”</w:t>
      </w:r>
    </w:p>
    <w:p>
      <w:pPr>
        <w:pStyle w:val="BodyText"/>
        <w:spacing w:line="298" w:lineRule="exact"/>
        <w:ind w:left="682"/>
        <w:jc w:val="both"/>
      </w:pPr>
      <w:r>
        <w:rPr/>
        <w:t>Luùc ñoù Ñöùc Theá Toân khen Ñaïi Boà-taùt Chaán Hoáng AÂm</w:t>
      </w:r>
      <w:r>
        <w:rPr>
          <w:spacing w:val="54"/>
        </w:rPr>
        <w:t> </w:t>
      </w:r>
      <w:r>
        <w:rPr/>
        <w:t>Thanh:</w:t>
      </w:r>
    </w:p>
    <w:p>
      <w:pPr>
        <w:pStyle w:val="BodyText"/>
        <w:spacing w:line="235" w:lineRule="auto"/>
        <w:ind w:left="116" w:right="116" w:firstLine="566"/>
        <w:jc w:val="both"/>
      </w:pPr>
      <w:r>
        <w:rPr/>
        <w:t>–Hay thay, naøy Thieän nam! OÂng kheùo ñeán trong chuùng hoäi naøy, muoán nghe Ñaïi bí maät chuû Ñaïi Boà-taùt Kim Cang Thuû noùi phaùp bí maät chaúng nghó baøn cuûa Nhö Lai. Vaäy    nay oâng neân laéng</w:t>
      </w:r>
      <w:r>
        <w:rPr>
          <w:spacing w:val="15"/>
        </w:rPr>
        <w:t> </w:t>
      </w:r>
      <w:r>
        <w:rPr/>
        <w:t>nghe.</w:t>
      </w:r>
    </w:p>
    <w:p>
      <w:pPr>
        <w:pStyle w:val="Title"/>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18"/>
        <w:ind w:left="1598" w:right="1034"/>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14"/>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- 61 312 Q04-P4 Bá»fi TÃ¡t Cháº¥n Há»‚ng Ã‡m Thanh Ä’áº¿n Há»Ži-Ä’áº¡i Thá»«a BÃ­ Máº­t Cháº³ng NghÄ© BÃ€n Cá»§a NhÆ° Lai.docx</dc:title>
  <dcterms:created xsi:type="dcterms:W3CDTF">2021-03-10T11:08:57Z</dcterms:created>
  <dcterms:modified xsi:type="dcterms:W3CDTF">2021-03-10T11:08:57Z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